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DBDDC" w14:textId="54E31A2D" w:rsidR="0051552D" w:rsidRPr="00BF62CC" w:rsidRDefault="00BF62CC" w:rsidP="00BF62CC">
      <w:pPr>
        <w:jc w:val="center"/>
        <w:rPr>
          <w:b/>
          <w:bCs/>
        </w:rPr>
      </w:pPr>
      <w:r w:rsidRPr="00BF62CC">
        <w:rPr>
          <w:b/>
          <w:bCs/>
        </w:rPr>
        <w:t>LE NUOVE ALIQUOTE, VALIDE A PARTIRE DALL’1° GENNAIO 2024</w:t>
      </w:r>
    </w:p>
    <w:p w14:paraId="5B580BF6" w14:textId="77777777" w:rsidR="00BF62CC" w:rsidRDefault="00BF62CC"/>
    <w:p w14:paraId="11FB7153" w14:textId="3DD8D8EF" w:rsidR="00BF62CC" w:rsidRDefault="00BF62CC">
      <w:r w:rsidRPr="00BF62CC">
        <w:t>Si parte dal 23% per i primi 15 mila euro di reddito stessa percentuale (non più quella del 25%) anche per la parte compresa tra 15.001 e 28 mila euro di reddito, mentre si passa al 35% per la parte compresa tra 28.001 e 50 mila euro. Quindi al 43% per la parte che supera i 50 mila euro</w:t>
      </w:r>
    </w:p>
    <w:p w14:paraId="32CC55CC" w14:textId="77777777" w:rsidR="00BF62CC" w:rsidRDefault="00BF62CC" w:rsidP="00BF62CC">
      <w:r>
        <w:t xml:space="preserve">    In sostanza ciò si tradurrà in un risparmio del 2%, che significherà, per la busta paga e considerando la parte di reddito compresa in questa soglia, un massimo di 260 euro annui e 20 mensili in più per chi rientra nella fascia di guadagno pari ad almeno 28mila euro l’anno</w:t>
      </w:r>
    </w:p>
    <w:p w14:paraId="563E69DD" w14:textId="77777777" w:rsidR="00BF62CC" w:rsidRDefault="00BF62CC" w:rsidP="00BF62CC">
      <w:r>
        <w:t xml:space="preserve">    Per coloro che guadagnano almeno 26mila euro l’anno si tratterà di 220 euro annui, 168 euro nella fascia fino a 23.440 euro annui, 116 euro nella fascia fino a 20.800 euro annui, 64 euro nella fascia 18.200 e 12 euro nella fascia 15.600 annui</w:t>
      </w:r>
    </w:p>
    <w:p w14:paraId="6A9F1072" w14:textId="5D72D197" w:rsidR="00BF62CC" w:rsidRDefault="00BF62CC" w:rsidP="00BF62CC">
      <w:r w:rsidRPr="00BF62CC">
        <w:t>Per l’adeguamento, dunque, servirà aspettare il mese di marzo momento nel quale, tra l’altro, scatterà anche il conguaglio che prevede il rimborso degli arretrati per chi ha versato più del dovuto</w:t>
      </w:r>
    </w:p>
    <w:p w14:paraId="0148A246" w14:textId="77777777" w:rsidR="00BF62CC" w:rsidRDefault="00BF62CC"/>
    <w:sectPr w:rsidR="00BF62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529A"/>
    <w:multiLevelType w:val="multilevel"/>
    <w:tmpl w:val="5E06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4909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2CC"/>
    <w:rsid w:val="0051552D"/>
    <w:rsid w:val="00BF62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12F22"/>
  <w15:chartTrackingRefBased/>
  <w15:docId w15:val="{DC417D87-7B9A-436D-B88C-C883D0C9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660943">
      <w:bodyDiv w:val="1"/>
      <w:marLeft w:val="0"/>
      <w:marRight w:val="0"/>
      <w:marTop w:val="0"/>
      <w:marBottom w:val="0"/>
      <w:divBdr>
        <w:top w:val="none" w:sz="0" w:space="0" w:color="auto"/>
        <w:left w:val="none" w:sz="0" w:space="0" w:color="auto"/>
        <w:bottom w:val="none" w:sz="0" w:space="0" w:color="auto"/>
        <w:right w:val="none" w:sz="0" w:space="0" w:color="auto"/>
      </w:divBdr>
      <w:divsChild>
        <w:div w:id="622006908">
          <w:marLeft w:val="0"/>
          <w:marRight w:val="0"/>
          <w:marTop w:val="0"/>
          <w:marBottom w:val="0"/>
          <w:divBdr>
            <w:top w:val="none" w:sz="0" w:space="0" w:color="auto"/>
            <w:left w:val="none" w:sz="0" w:space="0" w:color="auto"/>
            <w:bottom w:val="none" w:sz="0" w:space="0" w:color="auto"/>
            <w:right w:val="none" w:sz="0" w:space="0" w:color="auto"/>
          </w:divBdr>
        </w:div>
      </w:divsChild>
    </w:div>
    <w:div w:id="1918051722">
      <w:bodyDiv w:val="1"/>
      <w:marLeft w:val="0"/>
      <w:marRight w:val="0"/>
      <w:marTop w:val="0"/>
      <w:marBottom w:val="0"/>
      <w:divBdr>
        <w:top w:val="none" w:sz="0" w:space="0" w:color="auto"/>
        <w:left w:val="none" w:sz="0" w:space="0" w:color="auto"/>
        <w:bottom w:val="none" w:sz="0" w:space="0" w:color="auto"/>
        <w:right w:val="none" w:sz="0" w:space="0" w:color="auto"/>
      </w:divBdr>
      <w:divsChild>
        <w:div w:id="1832867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Pio Berliri</dc:creator>
  <cp:keywords/>
  <dc:description/>
  <cp:lastModifiedBy>Luigi Pio Berliri</cp:lastModifiedBy>
  <cp:revision>1</cp:revision>
  <dcterms:created xsi:type="dcterms:W3CDTF">2024-02-03T09:45:00Z</dcterms:created>
  <dcterms:modified xsi:type="dcterms:W3CDTF">2024-02-03T09:49:00Z</dcterms:modified>
</cp:coreProperties>
</file>