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B5F7" w14:textId="363F2E1B" w:rsidR="00185259" w:rsidRPr="00185259" w:rsidRDefault="00185259" w:rsidP="00185259">
      <w:pPr>
        <w:spacing w:line="360" w:lineRule="auto"/>
        <w:jc w:val="center"/>
        <w:rPr>
          <w:b/>
          <w:bCs/>
        </w:rPr>
      </w:pPr>
      <w:r w:rsidRPr="00185259">
        <w:rPr>
          <w:b/>
          <w:bCs/>
        </w:rPr>
        <w:t>COSA PREVEDE</w:t>
      </w:r>
    </w:p>
    <w:p w14:paraId="49B0852B" w14:textId="77777777" w:rsidR="00185259" w:rsidRPr="00185259" w:rsidRDefault="00185259" w:rsidP="00185259">
      <w:pPr>
        <w:spacing w:line="360" w:lineRule="auto"/>
      </w:pPr>
      <w:r w:rsidRPr="00185259">
        <w:t xml:space="preserve">Il </w:t>
      </w:r>
      <w:hyperlink r:id="rId4" w:tooltip="demografica.adnkronos.com" w:history="1">
        <w:r w:rsidRPr="00185259">
          <w:rPr>
            <w:rStyle w:val="Collegamentoipertestuale"/>
          </w:rPr>
          <w:t xml:space="preserve">testo si articola in tredici articoli </w:t>
        </w:r>
      </w:hyperlink>
      <w:r w:rsidRPr="00185259">
        <w:t xml:space="preserve">che delineano strategie di lungo respiro per trasformare la cultura in un motore di sviluppo sociale ed economico. </w:t>
      </w:r>
    </w:p>
    <w:p w14:paraId="13F1A48E" w14:textId="77777777" w:rsidR="00185259" w:rsidRPr="00185259" w:rsidRDefault="00185259" w:rsidP="00185259">
      <w:pPr>
        <w:spacing w:line="360" w:lineRule="auto"/>
        <w:rPr>
          <w:b/>
          <w:bCs/>
        </w:rPr>
      </w:pPr>
      <w:r w:rsidRPr="00185259">
        <w:rPr>
          <w:b/>
          <w:bCs/>
        </w:rPr>
        <w:t>Il Piano Olivetti</w:t>
      </w:r>
    </w:p>
    <w:p w14:paraId="38429E93" w14:textId="77777777" w:rsidR="00185259" w:rsidRPr="00185259" w:rsidRDefault="00185259" w:rsidP="00185259">
      <w:pPr>
        <w:spacing w:line="360" w:lineRule="auto"/>
      </w:pPr>
      <w:r w:rsidRPr="00185259">
        <w:t xml:space="preserve">Uno dei pilastri del Decreto è il 'Piano Olivetti per la Cultura', ispirato alla visione di Adriano Olivetti, che mira a rendere la cultura accessibile e diffusa, con un’attenzione particolare alle periferie e alle aree interne del Paese. L’iniziativa punta a combattere la marginalizzazione sociale attraverso la riqualificazione di spazi culturali e biblioteche, promuovendo la lettura e il coinvolgimento delle comunità locali. Le biblioteche vengono riconosciute non solo come luoghi di conservazione del sapere, ma anche come spazi di aggregazione, educazione e socialità. </w:t>
      </w:r>
    </w:p>
    <w:p w14:paraId="6ECA2FB6" w14:textId="77777777" w:rsidR="00185259" w:rsidRPr="00185259" w:rsidRDefault="00185259" w:rsidP="00185259">
      <w:pPr>
        <w:spacing w:line="360" w:lineRule="auto"/>
      </w:pPr>
      <w:r w:rsidRPr="00185259">
        <w:t>L’ambizioso progetto si estende alla valorizzazione di archivi storici, istituti culturali e alla digitalizzazione di documenti, per rendere la cultura più fruibile e diffusa. Un altro elemento chiave è la promozione dell’alfabetizzazione digitale e della produzione audiovisiva, per sostenere la creatività dei giovani artisti e rendere il patrimonio culturale più accessibile attraverso le nuove tecnologie.</w:t>
      </w:r>
    </w:p>
    <w:p w14:paraId="5D954FCD" w14:textId="77777777" w:rsidR="00185259" w:rsidRPr="00185259" w:rsidRDefault="00185259" w:rsidP="00185259">
      <w:pPr>
        <w:spacing w:line="360" w:lineRule="auto"/>
        <w:rPr>
          <w:b/>
          <w:bCs/>
        </w:rPr>
      </w:pPr>
      <w:r w:rsidRPr="00185259">
        <w:rPr>
          <w:b/>
          <w:bCs/>
        </w:rPr>
        <w:t>Sostegno a librerie, editoria e biblioteche</w:t>
      </w:r>
    </w:p>
    <w:p w14:paraId="442360E3" w14:textId="77777777" w:rsidR="00185259" w:rsidRPr="00185259" w:rsidRDefault="00185259" w:rsidP="00185259">
      <w:pPr>
        <w:spacing w:line="360" w:lineRule="auto"/>
      </w:pPr>
      <w:r w:rsidRPr="00185259">
        <w:t xml:space="preserve">Il Decreto prevede misure economiche a sostegno del settore editoriale e delle librerie indipendenti. Un fondo di 4 milioni di euro è destinato all’apertura di nuove librerie da parte di giovani imprenditori under 35, con particolare attenzione ai piccoli comuni sotto i 5.000 abitanti, spesso privi di punti vendita di libri. Un’ulteriore dotazione di 25 milioni di euro per il 2025 e 5 milioni per il 2026 è stanziata per la filiera editoriale, comprese le librerie storiche e di prossimità. </w:t>
      </w:r>
    </w:p>
    <w:p w14:paraId="1C48B025" w14:textId="77777777" w:rsidR="00185259" w:rsidRPr="00185259" w:rsidRDefault="00185259" w:rsidP="00185259">
      <w:pPr>
        <w:spacing w:line="360" w:lineRule="auto"/>
      </w:pPr>
      <w:r w:rsidRPr="00185259">
        <w:t>Le biblioteche statali riceveranno fondi specifici per l’acquisto di libri, sia cartacei che digitali, per ampliare le proprie collezioni e rendere la lettura più accessibile. Il governo intende anche incentivare la lettura attraverso misure mirate alla promozione editoriale, sostenendo la distribuzione di libri in aree meno servite e favorendo il ruolo delle librerie come centri culturali attivi nelle comunità locali.</w:t>
      </w:r>
    </w:p>
    <w:p w14:paraId="2B9A4074" w14:textId="77777777" w:rsidR="00185259" w:rsidRPr="00185259" w:rsidRDefault="00185259" w:rsidP="00185259">
      <w:pPr>
        <w:spacing w:line="360" w:lineRule="auto"/>
      </w:pPr>
      <w:r w:rsidRPr="00185259">
        <w:t xml:space="preserve">Il Decreto prevede inoltre misure per il rafforzamento dell’offerta culturale dei quotidiani cartacei, attraverso un fondo di 10 milioni di euro per il 2025, destinato al potenziamento delle pagine dedicate a cultura, spettacolo e audiovisivo. L’iniziativa intende contrastare il calo delle vendite dei giornali tradizionali e favorire una maggiore diffusione di contenuti culturali di qualità. </w:t>
      </w:r>
    </w:p>
    <w:p w14:paraId="57A760C8" w14:textId="77777777" w:rsidR="00185259" w:rsidRPr="00185259" w:rsidRDefault="00185259" w:rsidP="00185259">
      <w:pPr>
        <w:spacing w:line="360" w:lineRule="auto"/>
      </w:pPr>
      <w:r w:rsidRPr="00185259">
        <w:t>Un ulteriore</w:t>
      </w:r>
      <w:r w:rsidRPr="00185259">
        <w:rPr>
          <w:b/>
          <w:bCs/>
        </w:rPr>
        <w:t xml:space="preserve"> stanziamento è destinato alla fotografia contemporanea</w:t>
      </w:r>
      <w:r w:rsidRPr="00185259">
        <w:t xml:space="preserve">, con l’obiettivo di sostenere artisti emergenti e istituzioni impegnate nella valorizzazione del linguaggio fotografico come espressione artistica e testimonianza sociale. </w:t>
      </w:r>
    </w:p>
    <w:p w14:paraId="4B38ACCD" w14:textId="77777777" w:rsidR="00185259" w:rsidRPr="00185259" w:rsidRDefault="00185259" w:rsidP="00185259">
      <w:pPr>
        <w:spacing w:line="360" w:lineRule="auto"/>
        <w:rPr>
          <w:b/>
          <w:bCs/>
        </w:rPr>
      </w:pPr>
      <w:r w:rsidRPr="00185259">
        <w:rPr>
          <w:b/>
          <w:bCs/>
        </w:rPr>
        <w:t>La Carta della cultura e il Bonus 18App</w:t>
      </w:r>
    </w:p>
    <w:p w14:paraId="584A0DA3" w14:textId="77777777" w:rsidR="00185259" w:rsidRPr="00185259" w:rsidRDefault="00185259" w:rsidP="00185259">
      <w:pPr>
        <w:spacing w:line="360" w:lineRule="auto"/>
      </w:pPr>
      <w:r w:rsidRPr="00185259">
        <w:t xml:space="preserve">Il Decreto introduce nuove regole per la gestione della Carta della Cultura Giovani e della Carta del Merito, strumenti destinati a incentivare la fruizione culturale tra i giovani. Gli esercenti presso cui è </w:t>
      </w:r>
      <w:r w:rsidRPr="00185259">
        <w:lastRenderedPageBreak/>
        <w:t xml:space="preserve">possibile utilizzare questi bonus dovranno trasmettere le fatture entro 90 giorni dalla conclusione dell’iniziativa, con scadenza fissata al 31 marzo 2025 per il Bonus Cultura 18App. </w:t>
      </w:r>
    </w:p>
    <w:p w14:paraId="2BFA05E6" w14:textId="77777777" w:rsidR="00185259" w:rsidRPr="00185259" w:rsidRDefault="00185259" w:rsidP="00185259">
      <w:pPr>
        <w:spacing w:line="360" w:lineRule="auto"/>
      </w:pPr>
      <w:r w:rsidRPr="00185259">
        <w:t>Questa misura punta a garantire un utilizzo più trasparente ed efficace dei fondi destinati alla promozione della cultura tra le nuove generazioni, evitando sprechi e irregolarità nella gestione dei rimborsi.</w:t>
      </w:r>
    </w:p>
    <w:p w14:paraId="31C120AC" w14:textId="77777777" w:rsidR="00185259" w:rsidRPr="00185259" w:rsidRDefault="00185259" w:rsidP="00185259">
      <w:pPr>
        <w:spacing w:line="360" w:lineRule="auto"/>
        <w:rPr>
          <w:b/>
          <w:bCs/>
        </w:rPr>
      </w:pPr>
      <w:r w:rsidRPr="00185259">
        <w:rPr>
          <w:b/>
          <w:bCs/>
        </w:rPr>
        <w:t>Snellimento delle procedure per eventi culturali</w:t>
      </w:r>
    </w:p>
    <w:p w14:paraId="590F3156" w14:textId="77777777" w:rsidR="00185259" w:rsidRPr="00185259" w:rsidRDefault="00185259" w:rsidP="00185259">
      <w:pPr>
        <w:spacing w:line="360" w:lineRule="auto"/>
      </w:pPr>
      <w:r w:rsidRPr="00185259">
        <w:t xml:space="preserve">Un altro aspetto centrale del Decreto riguarda la semplificazione burocratica per l’organizzazione di eventi culturali dal vivo, che includono spettacoli teatrali, concerti, proiezioni cinematografiche e performance artistiche. Le nuove norme riducono il numero di autorizzazioni richieste per gli eventi con meno di 2.000 partecipanti, sostituendo alcune licenze con una segnalazione certificata di inizio attività (SCIA), a patto che non vi siano vincoli ambientali o paesaggistici nei luoghi di svolgimento. </w:t>
      </w:r>
    </w:p>
    <w:p w14:paraId="24BF2B69" w14:textId="506CCA77" w:rsidR="00185259" w:rsidRPr="00185259" w:rsidRDefault="00185259" w:rsidP="00185259">
      <w:pPr>
        <w:spacing w:line="360" w:lineRule="auto"/>
      </w:pPr>
      <w:r w:rsidRPr="00185259">
        <w:t xml:space="preserve">Questa misura è pensata per incentivare la produzione artistica e rendere più fluida la programmazione di eventi, garantendo al contempo il rispetto delle normative sulla sicurezza e sull’impatto ambientale. L’obiettivo è creare un contesto più favorevole alla crescita del settore dello spettacolo dal vivo, che </w:t>
      </w:r>
    </w:p>
    <w:p w14:paraId="5439C745" w14:textId="15788C1A" w:rsidR="000C5267" w:rsidRDefault="00185259" w:rsidP="00185259">
      <w:pPr>
        <w:spacing w:line="360" w:lineRule="auto"/>
      </w:pPr>
      <w:r>
        <w:t xml:space="preserve">Adnkronos </w:t>
      </w:r>
    </w:p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59"/>
    <w:rsid w:val="000C5267"/>
    <w:rsid w:val="00185259"/>
    <w:rsid w:val="008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D6EA"/>
  <w15:chartTrackingRefBased/>
  <w15:docId w15:val="{F44E5DA6-5E6D-41DC-8D7C-A92CEF09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5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2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2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52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2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52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52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52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52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52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52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52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52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52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52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52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52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525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8525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1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5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8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192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4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8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00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4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4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44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ografica.adnkronos.com/popolazione/dl-cultura-2025-novi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2025-02-19T11:23:00Z</dcterms:created>
  <dcterms:modified xsi:type="dcterms:W3CDTF">2025-02-19T11:26:00Z</dcterms:modified>
</cp:coreProperties>
</file>